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kern w:val="0"/>
          <w:sz w:val="32"/>
          <w:u w:val="none" w:color="000000"/>
        </w:rPr>
      </w:pPr>
      <w:r>
        <w:rPr>
          <w:rFonts w:ascii="Times New Roman" w:hAnsi="Times New Roman" w:eastAsia="黑体"/>
          <w:kern w:val="0"/>
          <w:sz w:val="32"/>
          <w:u w:val="none" w:color="000000"/>
        </w:rPr>
        <w:t>附件3</w:t>
      </w:r>
      <w:bookmarkStart w:id="0" w:name="_GoBack"/>
      <w:bookmarkEnd w:id="0"/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年水运工程监理工程师信用评价结果汇总表</w:t>
      </w:r>
    </w:p>
    <w:p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val="none" w:color="000000"/>
        </w:rPr>
      </w:pPr>
      <w:r>
        <w:rPr>
          <w:rFonts w:ascii="Times New Roman" w:hAnsi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val="none"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报出日期：202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>年    月    日</w:t>
      </w:r>
    </w:p>
    <w:tbl>
      <w:tblPr>
        <w:tblStyle w:val="3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5"/>
        <w:gridCol w:w="1485"/>
        <w:gridCol w:w="1455"/>
        <w:gridCol w:w="1440"/>
        <w:gridCol w:w="735"/>
        <w:gridCol w:w="1605"/>
        <w:gridCol w:w="1260"/>
        <w:gridCol w:w="2085"/>
        <w:gridCol w:w="70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证书编号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证书等级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工作单位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工作岗位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项目名称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合同段名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扣分合计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JSJ1406***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总监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2017(1)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6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JSZ0626***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部批专业监理工程师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专监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2018(1);2019(2)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7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</w:rPr>
              <w:t>20210***********92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监理工程师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总监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2010(1)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12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u w:val="none" w:color="000000"/>
              </w:rPr>
              <w:t>在**重大质量事故负有责任的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15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                               联系电话：</w:t>
      </w:r>
    </w:p>
    <w:p>
      <w:pPr>
        <w:jc w:val="left"/>
        <w:rPr>
          <w:rFonts w:ascii="Times New Roman" w:hAnsi="Times New Roman"/>
          <w:sz w:val="24"/>
        </w:rPr>
      </w:pP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填表要求：1.证书编号：填写监理工程师资格证书编号；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2.失信行为代码：填写失信代码后四位数字，后面</w:t>
      </w:r>
      <w:r>
        <w:rPr>
          <w:rFonts w:hint="eastAsia" w:ascii="Times New Roman" w:hAnsi="Times New Roman"/>
          <w:sz w:val="24"/>
          <w:lang w:eastAsia="zh-CN"/>
        </w:rPr>
        <w:t>“</w:t>
      </w:r>
      <w:r>
        <w:rPr>
          <w:rFonts w:ascii="Times New Roman" w:hAnsi="Times New Roman"/>
          <w:sz w:val="24"/>
        </w:rPr>
        <w:t>（）</w:t>
      </w:r>
      <w:r>
        <w:rPr>
          <w:rFonts w:hint="eastAsia" w:ascii="Times New Roman" w:hAnsi="Times New Roman"/>
          <w:sz w:val="24"/>
          <w:lang w:eastAsia="zh-CN"/>
        </w:rPr>
        <w:t>”</w:t>
      </w:r>
      <w:r>
        <w:rPr>
          <w:rFonts w:ascii="Times New Roman" w:hAnsi="Times New Roman"/>
          <w:sz w:val="24"/>
        </w:rPr>
        <w:t xml:space="preserve">内的数字表示失信行为次数，多项失信行为以“；”间隔； </w:t>
      </w:r>
    </w:p>
    <w:p>
      <w:pPr>
        <w:jc w:val="left"/>
        <w:rPr>
          <w:rFonts w:ascii="Times New Roman" w:hAnsi="Times New Roman"/>
          <w:sz w:val="28"/>
          <w:szCs w:val="28"/>
          <w:lang w:val="en"/>
        </w:rPr>
      </w:pPr>
      <w:r>
        <w:rPr>
          <w:rFonts w:ascii="Times New Roman" w:hAnsi="Times New Roman"/>
          <w:sz w:val="24"/>
        </w:rPr>
        <w:t xml:space="preserve">          3.备注：扣分大于等于12分时，备注中应说明具体的扣分情况。</w:t>
      </w:r>
    </w:p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A83"/>
    <w:rsid w:val="02886318"/>
    <w:rsid w:val="0BF86388"/>
    <w:rsid w:val="424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2024-02-18T09:27:00Z</dcterms:created>
  <dc:creator>刘欣欣</dc:creator>
  <cp:lastModifiedBy>刘欣欣</cp:lastModifiedBy>
  <dcterms:modified xsi:type="dcterms:W3CDTF">2024-02-18T09:29:30Z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5FA553E991A34D14A31425B8D10FF133</vt:lpwstr>
  </property>
</Properties>
</file>